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646F" w:rsidRPr="004F71C5" w:rsidRDefault="00546054">
      <w:pPr>
        <w:pStyle w:val="CompanyName"/>
        <w:rPr>
          <w:lang w:val="en-GB"/>
        </w:rPr>
      </w:pPr>
      <w:r w:rsidRPr="004F71C5">
        <w:rPr>
          <w:lang w:val="en-GB"/>
        </w:rPr>
        <w:t xml:space="preserve"> </w:t>
      </w:r>
      <w:r w:rsidR="00E7646F" w:rsidRPr="004F71C5">
        <w:rPr>
          <w:lang w:val="en-GB"/>
        </w:rPr>
        <w:br/>
      </w:r>
      <w:r w:rsidR="00B620A0" w:rsidRPr="004F71C5">
        <w:rPr>
          <w:lang w:val="en-GB"/>
        </w:rPr>
        <w:t>College</w:t>
      </w:r>
      <w:r w:rsidR="00E7646F" w:rsidRPr="004F71C5">
        <w:rPr>
          <w:lang w:val="en-GB"/>
        </w:rPr>
        <w:t xml:space="preserve"> of Engineering</w:t>
      </w:r>
    </w:p>
    <w:p w:rsidR="00B620A0" w:rsidRPr="004F71C5" w:rsidRDefault="00190528" w:rsidP="00546054">
      <w:pPr>
        <w:pStyle w:val="CompanyName"/>
        <w:spacing w:before="600"/>
        <w:rPr>
          <w:sz w:val="48"/>
          <w:lang w:val="en-GB"/>
        </w:rPr>
      </w:pPr>
      <w:r w:rsidRPr="004F71C5">
        <w:rPr>
          <w:sz w:val="48"/>
          <w:lang w:val="en-GB"/>
        </w:rPr>
        <w:t>EG</w:t>
      </w:r>
      <w:r w:rsidR="00640645" w:rsidRPr="004F71C5">
        <w:rPr>
          <w:sz w:val="48"/>
          <w:lang w:val="en-GB"/>
        </w:rPr>
        <w:t>-268</w:t>
      </w:r>
      <w:r w:rsidR="00E7646F" w:rsidRPr="004F71C5">
        <w:rPr>
          <w:sz w:val="48"/>
          <w:lang w:val="en-GB"/>
        </w:rPr>
        <w:t xml:space="preserve"> </w:t>
      </w:r>
      <w:r w:rsidR="00640645" w:rsidRPr="004F71C5">
        <w:rPr>
          <w:sz w:val="48"/>
          <w:lang w:val="en-GB"/>
        </w:rPr>
        <w:t>Experimental Studies</w:t>
      </w:r>
    </w:p>
    <w:p w:rsidR="00E7646F" w:rsidRPr="004F71C5" w:rsidRDefault="00BD5C8D" w:rsidP="00546054">
      <w:pPr>
        <w:pStyle w:val="CompanyName"/>
        <w:spacing w:before="600"/>
        <w:rPr>
          <w:sz w:val="48"/>
          <w:lang w:val="en-GB"/>
        </w:rPr>
      </w:pPr>
      <w:r w:rsidRPr="004F71C5">
        <w:rPr>
          <w:sz w:val="48"/>
          <w:lang w:val="en-GB"/>
        </w:rPr>
        <w:t>Session 20</w:t>
      </w:r>
      <w:r w:rsidR="00B620A0" w:rsidRPr="004F71C5">
        <w:rPr>
          <w:sz w:val="48"/>
          <w:lang w:val="en-GB"/>
        </w:rPr>
        <w:t>1</w:t>
      </w:r>
      <w:r w:rsidR="00795477">
        <w:rPr>
          <w:sz w:val="48"/>
          <w:lang w:val="en-GB"/>
        </w:rPr>
        <w:t>6</w:t>
      </w:r>
      <w:r w:rsidR="00546054" w:rsidRPr="004F71C5">
        <w:rPr>
          <w:sz w:val="48"/>
          <w:lang w:val="en-GB"/>
        </w:rPr>
        <w:t>/</w:t>
      </w:r>
      <w:r w:rsidR="00A82914" w:rsidRPr="004F71C5">
        <w:rPr>
          <w:sz w:val="48"/>
          <w:lang w:val="en-GB"/>
        </w:rPr>
        <w:t>1</w:t>
      </w:r>
      <w:r w:rsidR="00795477">
        <w:rPr>
          <w:sz w:val="48"/>
          <w:lang w:val="en-GB"/>
        </w:rPr>
        <w:t>7</w:t>
      </w:r>
      <w:bookmarkStart w:id="0" w:name="_GoBack"/>
      <w:bookmarkEnd w:id="0"/>
    </w:p>
    <w:p w:rsidR="00175502" w:rsidRPr="004F71C5" w:rsidRDefault="00640645" w:rsidP="00175502">
      <w:pPr>
        <w:pStyle w:val="Title"/>
        <w:jc w:val="center"/>
        <w:rPr>
          <w:lang w:val="en-GB"/>
        </w:rPr>
      </w:pPr>
      <w:r w:rsidRPr="004F71C5">
        <w:rPr>
          <w:lang w:val="en-GB"/>
        </w:rPr>
        <w:t>Formal report – EXP8: Vibrations of Flexible Structures</w:t>
      </w:r>
    </w:p>
    <w:p w:rsidR="002F5571" w:rsidRPr="004F71C5" w:rsidRDefault="002F5571" w:rsidP="00E71A1A">
      <w:pPr>
        <w:rPr>
          <w:lang w:val="en-GB"/>
        </w:rPr>
      </w:pPr>
      <w:r w:rsidRPr="004F71C5">
        <w:rPr>
          <w:b/>
          <w:lang w:val="en-GB"/>
        </w:rPr>
        <w:t>Academic in charge of report</w:t>
      </w:r>
      <w:r w:rsidR="00795477">
        <w:rPr>
          <w:lang w:val="en-GB"/>
        </w:rPr>
        <w:t>: Dr Helen Davies</w:t>
      </w:r>
    </w:p>
    <w:p w:rsidR="002F5571" w:rsidRPr="004F71C5" w:rsidRDefault="002F5571" w:rsidP="00E71A1A">
      <w:pPr>
        <w:rPr>
          <w:lang w:val="en-GB"/>
        </w:rPr>
      </w:pPr>
      <w:r w:rsidRPr="004F71C5">
        <w:rPr>
          <w:b/>
          <w:lang w:val="en-GB"/>
        </w:rPr>
        <w:t>Assessment</w:t>
      </w:r>
      <w:r w:rsidRPr="004F71C5">
        <w:rPr>
          <w:lang w:val="en-GB"/>
        </w:rPr>
        <w:t xml:space="preserve">: Having already undertaken the actual experiment and submitted a short experimental report (15 marks), this document spells out the requirements for a longer </w:t>
      </w:r>
      <w:r w:rsidRPr="004F71C5">
        <w:rPr>
          <w:b/>
          <w:lang w:val="en-GB"/>
        </w:rPr>
        <w:t>formal report</w:t>
      </w:r>
      <w:r w:rsidRPr="004F71C5">
        <w:rPr>
          <w:lang w:val="en-GB"/>
        </w:rPr>
        <w:t xml:space="preserve"> (25 marks) to be done by the Mechanical</w:t>
      </w:r>
      <w:r w:rsidR="004F71C5" w:rsidRPr="004F71C5">
        <w:rPr>
          <w:lang w:val="en-GB"/>
        </w:rPr>
        <w:t>, Aerospace</w:t>
      </w:r>
      <w:r w:rsidRPr="004F71C5">
        <w:rPr>
          <w:lang w:val="en-GB"/>
        </w:rPr>
        <w:t xml:space="preserve"> and Medical cohorts. </w:t>
      </w:r>
      <w:r w:rsidR="00370F72">
        <w:rPr>
          <w:lang w:val="en-GB"/>
        </w:rPr>
        <w:t>The report should not be longer than 8 pages.</w:t>
      </w:r>
    </w:p>
    <w:p w:rsidR="002F5571" w:rsidRPr="004F71C5" w:rsidRDefault="002F5571" w:rsidP="00E71A1A">
      <w:pPr>
        <w:rPr>
          <w:lang w:val="en-GB"/>
        </w:rPr>
      </w:pPr>
      <w:r w:rsidRPr="004F71C5">
        <w:rPr>
          <w:lang w:val="en-GB"/>
        </w:rPr>
        <w:t>The purpose of this report is to develop the reporting skills of the student, as well as to enhance the ability to undertake analysis of experimental data and valid</w:t>
      </w:r>
      <w:r w:rsidR="00175502" w:rsidRPr="004F71C5">
        <w:rPr>
          <w:lang w:val="en-GB"/>
        </w:rPr>
        <w:t>ate against theory</w:t>
      </w:r>
      <w:r w:rsidRPr="004F71C5">
        <w:rPr>
          <w:lang w:val="en-GB"/>
        </w:rPr>
        <w:t>. As such, the format of the report is very important, as well as the reporting s</w:t>
      </w:r>
      <w:r w:rsidR="002511FC" w:rsidRPr="004F71C5">
        <w:rPr>
          <w:lang w:val="en-GB"/>
        </w:rPr>
        <w:t>tructure and clarity of results and discussion.</w:t>
      </w:r>
    </w:p>
    <w:p w:rsidR="002F5571" w:rsidRPr="004F71C5" w:rsidRDefault="002F5571" w:rsidP="00E71A1A">
      <w:pPr>
        <w:rPr>
          <w:b/>
          <w:sz w:val="28"/>
          <w:u w:val="single"/>
          <w:lang w:val="en-GB"/>
        </w:rPr>
      </w:pPr>
      <w:r w:rsidRPr="004F71C5">
        <w:rPr>
          <w:b/>
          <w:sz w:val="28"/>
          <w:u w:val="single"/>
          <w:lang w:val="en-GB"/>
        </w:rPr>
        <w:t>Requirements for Formal Report (25 Marks)</w:t>
      </w:r>
    </w:p>
    <w:p w:rsidR="002F5571" w:rsidRPr="004F71C5" w:rsidRDefault="002F5571" w:rsidP="002F5571">
      <w:pPr>
        <w:pStyle w:val="ListParagraph"/>
        <w:numPr>
          <w:ilvl w:val="0"/>
          <w:numId w:val="29"/>
        </w:numPr>
        <w:spacing w:after="200" w:line="276" w:lineRule="auto"/>
        <w:rPr>
          <w:lang w:val="en-GB"/>
        </w:rPr>
      </w:pPr>
      <w:r w:rsidRPr="004F71C5">
        <w:rPr>
          <w:u w:val="single"/>
          <w:lang w:val="en-GB"/>
        </w:rPr>
        <w:t xml:space="preserve">(1 Mark ) </w:t>
      </w:r>
      <w:r w:rsidRPr="004F71C5">
        <w:rPr>
          <w:b/>
          <w:u w:val="single"/>
          <w:lang w:val="en-GB"/>
        </w:rPr>
        <w:t>Complete coversheet</w:t>
      </w:r>
      <w:r w:rsidRPr="004F71C5">
        <w:rPr>
          <w:u w:val="single"/>
          <w:lang w:val="en-GB"/>
        </w:rPr>
        <w:t xml:space="preserve"> </w:t>
      </w:r>
      <w:r w:rsidRPr="004F71C5">
        <w:rPr>
          <w:lang w:val="en-GB"/>
        </w:rPr>
        <w:t>with name, student id, group number</w:t>
      </w:r>
    </w:p>
    <w:p w:rsidR="002F5571" w:rsidRPr="004F71C5" w:rsidRDefault="002511FC" w:rsidP="002511FC">
      <w:pPr>
        <w:pStyle w:val="ListParagraph"/>
        <w:numPr>
          <w:ilvl w:val="0"/>
          <w:numId w:val="29"/>
        </w:numPr>
        <w:spacing w:after="200" w:line="276" w:lineRule="auto"/>
        <w:rPr>
          <w:lang w:val="en-GB"/>
        </w:rPr>
      </w:pPr>
      <w:r w:rsidRPr="004F71C5">
        <w:rPr>
          <w:u w:val="single"/>
          <w:lang w:val="en-GB"/>
        </w:rPr>
        <w:t>(3</w:t>
      </w:r>
      <w:r w:rsidR="002F5571" w:rsidRPr="004F71C5">
        <w:rPr>
          <w:u w:val="single"/>
          <w:lang w:val="en-GB"/>
        </w:rPr>
        <w:t xml:space="preserve"> Marks) </w:t>
      </w:r>
      <w:r w:rsidR="002F5571" w:rsidRPr="004F71C5">
        <w:rPr>
          <w:b/>
          <w:lang w:val="en-GB"/>
        </w:rPr>
        <w:t>Summary</w:t>
      </w:r>
      <w:r w:rsidR="002F5571" w:rsidRPr="004F71C5">
        <w:rPr>
          <w:lang w:val="en-GB"/>
        </w:rPr>
        <w:t xml:space="preserve"> - Executive Summary of report</w:t>
      </w:r>
    </w:p>
    <w:p w:rsidR="002F5571" w:rsidRPr="004F71C5" w:rsidRDefault="002511FC" w:rsidP="002511FC">
      <w:pPr>
        <w:pStyle w:val="ListParagraph"/>
        <w:numPr>
          <w:ilvl w:val="0"/>
          <w:numId w:val="29"/>
        </w:numPr>
        <w:spacing w:after="200" w:line="276" w:lineRule="auto"/>
        <w:rPr>
          <w:lang w:val="en-GB"/>
        </w:rPr>
      </w:pPr>
      <w:r w:rsidRPr="004F71C5">
        <w:rPr>
          <w:u w:val="single"/>
          <w:lang w:val="en-GB"/>
        </w:rPr>
        <w:t xml:space="preserve">(2 Marks) </w:t>
      </w:r>
      <w:r w:rsidR="002F5571" w:rsidRPr="004F71C5">
        <w:rPr>
          <w:b/>
          <w:lang w:val="en-GB"/>
        </w:rPr>
        <w:t>Objectives</w:t>
      </w:r>
      <w:r w:rsidR="002F5571" w:rsidRPr="004F71C5">
        <w:rPr>
          <w:lang w:val="en-GB"/>
        </w:rPr>
        <w:t xml:space="preserve"> - Bullet list of objectives</w:t>
      </w:r>
    </w:p>
    <w:p w:rsidR="002511FC" w:rsidRPr="004F71C5" w:rsidRDefault="00A305E4" w:rsidP="002511FC">
      <w:pPr>
        <w:pStyle w:val="ListParagraph"/>
        <w:numPr>
          <w:ilvl w:val="0"/>
          <w:numId w:val="29"/>
        </w:numPr>
        <w:spacing w:after="200" w:line="276" w:lineRule="auto"/>
        <w:rPr>
          <w:lang w:val="en-GB"/>
        </w:rPr>
      </w:pPr>
      <w:r>
        <w:rPr>
          <w:u w:val="single"/>
          <w:lang w:val="en-GB"/>
        </w:rPr>
        <w:t>(1</w:t>
      </w:r>
      <w:r w:rsidR="002511FC" w:rsidRPr="004F71C5">
        <w:rPr>
          <w:u w:val="single"/>
          <w:lang w:val="en-GB"/>
        </w:rPr>
        <w:t xml:space="preserve"> Marks)</w:t>
      </w:r>
      <w:r w:rsidR="002511FC" w:rsidRPr="004F71C5">
        <w:rPr>
          <w:b/>
          <w:lang w:val="en-GB"/>
        </w:rPr>
        <w:t xml:space="preserve"> Health &amp; Safety – </w:t>
      </w:r>
      <w:r w:rsidR="002511FC" w:rsidRPr="004F71C5">
        <w:rPr>
          <w:lang w:val="en-GB"/>
        </w:rPr>
        <w:t>List the health &amp; safety procedures followed during the lab</w:t>
      </w:r>
    </w:p>
    <w:p w:rsidR="002F5571" w:rsidRPr="004F71C5" w:rsidRDefault="008E3520" w:rsidP="002511FC">
      <w:pPr>
        <w:pStyle w:val="ListParagraph"/>
        <w:numPr>
          <w:ilvl w:val="0"/>
          <w:numId w:val="29"/>
        </w:numPr>
        <w:spacing w:after="200" w:line="276" w:lineRule="auto"/>
        <w:rPr>
          <w:lang w:val="en-GB"/>
        </w:rPr>
      </w:pPr>
      <w:r w:rsidRPr="004F71C5">
        <w:rPr>
          <w:u w:val="single"/>
          <w:lang w:val="en-GB"/>
        </w:rPr>
        <w:t>(3</w:t>
      </w:r>
      <w:r w:rsidR="002511FC" w:rsidRPr="004F71C5">
        <w:rPr>
          <w:u w:val="single"/>
          <w:lang w:val="en-GB"/>
        </w:rPr>
        <w:t xml:space="preserve"> marks)</w:t>
      </w:r>
      <w:r w:rsidR="002511FC" w:rsidRPr="004F71C5">
        <w:rPr>
          <w:b/>
          <w:lang w:val="en-GB"/>
        </w:rPr>
        <w:t xml:space="preserve"> </w:t>
      </w:r>
      <w:r w:rsidR="002F5571" w:rsidRPr="004F71C5">
        <w:rPr>
          <w:b/>
          <w:lang w:val="en-GB"/>
        </w:rPr>
        <w:t>Experimental Procedure</w:t>
      </w:r>
      <w:r w:rsidR="002F5571" w:rsidRPr="004F71C5">
        <w:rPr>
          <w:lang w:val="en-GB"/>
        </w:rPr>
        <w:t xml:space="preserve"> – 1) Give a description with photo/sketch of the experimental equipment. </w:t>
      </w:r>
      <w:r w:rsidR="002511FC" w:rsidRPr="004F71C5">
        <w:rPr>
          <w:lang w:val="en-GB"/>
        </w:rPr>
        <w:t>Describe the procedures/protocol</w:t>
      </w:r>
      <w:r w:rsidR="002F5571" w:rsidRPr="004F71C5">
        <w:rPr>
          <w:lang w:val="en-GB"/>
        </w:rPr>
        <w:t xml:space="preserve"> used</w:t>
      </w:r>
      <w:r w:rsidR="002511FC" w:rsidRPr="004F71C5">
        <w:rPr>
          <w:lang w:val="en-GB"/>
        </w:rPr>
        <w:t xml:space="preserve"> during your experiment to gather the raw experimental data for each type of measurement.</w:t>
      </w:r>
    </w:p>
    <w:p w:rsidR="002F5571" w:rsidRPr="004F71C5" w:rsidRDefault="00A305E4" w:rsidP="00700018">
      <w:pPr>
        <w:pStyle w:val="ListParagraph"/>
        <w:numPr>
          <w:ilvl w:val="0"/>
          <w:numId w:val="29"/>
        </w:numPr>
        <w:spacing w:after="200" w:line="276" w:lineRule="auto"/>
        <w:rPr>
          <w:lang w:val="en-GB"/>
        </w:rPr>
      </w:pPr>
      <w:r>
        <w:rPr>
          <w:u w:val="single"/>
          <w:lang w:val="en-GB"/>
        </w:rPr>
        <w:t>(5</w:t>
      </w:r>
      <w:r w:rsidR="002F5571" w:rsidRPr="004F71C5">
        <w:rPr>
          <w:u w:val="single"/>
          <w:lang w:val="en-GB"/>
        </w:rPr>
        <w:t xml:space="preserve"> Marks) </w:t>
      </w:r>
      <w:r w:rsidR="002F5571" w:rsidRPr="004F71C5">
        <w:rPr>
          <w:b/>
          <w:u w:val="single"/>
          <w:lang w:val="en-GB"/>
        </w:rPr>
        <w:t>Results</w:t>
      </w:r>
      <w:r w:rsidR="002F5571" w:rsidRPr="004F71C5">
        <w:rPr>
          <w:lang w:val="en-GB"/>
        </w:rPr>
        <w:t xml:space="preserve"> </w:t>
      </w:r>
      <w:r w:rsidR="00FA30F1" w:rsidRPr="004F71C5">
        <w:rPr>
          <w:b/>
          <w:lang w:val="en-GB"/>
        </w:rPr>
        <w:t>(</w:t>
      </w:r>
      <w:r w:rsidR="004F71C5" w:rsidRPr="004F71C5">
        <w:rPr>
          <w:b/>
          <w:lang w:val="en-GB"/>
        </w:rPr>
        <w:t>Free vibration test</w:t>
      </w:r>
      <w:r w:rsidR="00FA30F1" w:rsidRPr="004F71C5">
        <w:rPr>
          <w:b/>
          <w:lang w:val="en-GB"/>
        </w:rPr>
        <w:t>)</w:t>
      </w:r>
      <w:r w:rsidR="00FA30F1" w:rsidRPr="004F71C5">
        <w:rPr>
          <w:lang w:val="en-GB"/>
        </w:rPr>
        <w:t xml:space="preserve"> </w:t>
      </w:r>
      <w:r w:rsidR="002F5571" w:rsidRPr="004F71C5">
        <w:rPr>
          <w:lang w:val="en-GB"/>
        </w:rPr>
        <w:t xml:space="preserve">– </w:t>
      </w:r>
      <w:r w:rsidR="0056495B">
        <w:rPr>
          <w:lang w:val="en-GB"/>
        </w:rPr>
        <w:t xml:space="preserve">Download the file EG268_formalreport_decay.xlsx. The diagram shows the time-trace of a decay test, similar to that used in question (d) in your previous report. A matlab script has been used to identify the beginning each cycle of oscillation, by noting where the time signal crosses zero (note this is differen to defining a peak as the start of a cycle, but should give similar results). The amplitude </w:t>
      </w:r>
      <w:r w:rsidR="00700018">
        <w:rPr>
          <w:i/>
          <w:lang w:val="en-GB"/>
        </w:rPr>
        <w:t xml:space="preserve">A </w:t>
      </w:r>
      <w:r w:rsidR="0056495B">
        <w:rPr>
          <w:lang w:val="en-GB"/>
        </w:rPr>
        <w:t>and period</w:t>
      </w:r>
      <w:r w:rsidR="00700018">
        <w:rPr>
          <w:lang w:val="en-GB"/>
        </w:rPr>
        <w:t xml:space="preserve"> </w:t>
      </w:r>
      <w:r w:rsidR="00700018">
        <w:rPr>
          <w:i/>
          <w:lang w:val="en-GB"/>
        </w:rPr>
        <w:t>T</w:t>
      </w:r>
      <w:r w:rsidR="0056495B">
        <w:rPr>
          <w:lang w:val="en-GB"/>
        </w:rPr>
        <w:t xml:space="preserve"> of each cycle can then be automatically evaluated on a cycle-by-cycle basis. Furthermore, we can then calculate the apparent natural frequency </w:t>
      </w:r>
      <w:r w:rsidR="00700018" w:rsidRPr="00700018">
        <w:rPr>
          <w:i/>
          <w:lang w:val="en-GB"/>
        </w:rPr>
        <w:t>f</w:t>
      </w:r>
      <w:r w:rsidR="00700018">
        <w:rPr>
          <w:lang w:val="en-GB"/>
        </w:rPr>
        <w:t xml:space="preserve"> </w:t>
      </w:r>
      <w:r w:rsidR="0056495B">
        <w:rPr>
          <w:lang w:val="en-GB"/>
        </w:rPr>
        <w:t>for each cycle, and by comparing the amplitude of consecutive cycles we can evaluate the logarithmic decrement</w:t>
      </w:r>
      <w:r w:rsidR="00700018">
        <w:rPr>
          <w:lang w:val="en-GB"/>
        </w:rPr>
        <w:t xml:space="preserve"> </w:t>
      </w:r>
      <w:r w:rsidR="00700018" w:rsidRPr="00700018">
        <w:rPr>
          <w:lang w:val="en-GB"/>
        </w:rPr>
        <w:t>δ</w:t>
      </w:r>
      <w:r w:rsidR="0056495B">
        <w:rPr>
          <w:lang w:val="en-GB"/>
        </w:rPr>
        <w:t xml:space="preserve"> and damping ratio </w:t>
      </w:r>
      <w:r w:rsidR="00700018" w:rsidRPr="00700018">
        <w:rPr>
          <w:lang w:val="en-GB"/>
        </w:rPr>
        <w:t>ζ</w:t>
      </w:r>
      <w:r w:rsidR="00700018">
        <w:rPr>
          <w:lang w:val="en-GB"/>
        </w:rPr>
        <w:t xml:space="preserve"> </w:t>
      </w:r>
      <w:r w:rsidR="0056495B">
        <w:rPr>
          <w:lang w:val="en-GB"/>
        </w:rPr>
        <w:t>for each cycle using formulas in the labsheet.  All of this data is provided in the table.</w:t>
      </w:r>
    </w:p>
    <w:p w:rsidR="00FA30F1" w:rsidRPr="004F71C5" w:rsidRDefault="00FA30F1" w:rsidP="002F5571">
      <w:pPr>
        <w:pStyle w:val="ListParagraph"/>
        <w:numPr>
          <w:ilvl w:val="1"/>
          <w:numId w:val="29"/>
        </w:numPr>
        <w:spacing w:after="200" w:line="276" w:lineRule="auto"/>
        <w:rPr>
          <w:lang w:val="en-GB"/>
        </w:rPr>
      </w:pPr>
      <w:r w:rsidRPr="004F71C5">
        <w:rPr>
          <w:lang w:val="en-GB"/>
        </w:rPr>
        <w:t>Usin</w:t>
      </w:r>
      <w:r w:rsidR="00700018">
        <w:rPr>
          <w:lang w:val="en-GB"/>
        </w:rPr>
        <w:t>g the data table in the file provided</w:t>
      </w:r>
      <w:r w:rsidRPr="004F71C5">
        <w:rPr>
          <w:lang w:val="en-GB"/>
        </w:rPr>
        <w:t xml:space="preserve">, </w:t>
      </w:r>
      <w:r w:rsidR="00700018">
        <w:rPr>
          <w:lang w:val="en-GB"/>
        </w:rPr>
        <w:t xml:space="preserve">calculate the mean and standard deviation of the </w:t>
      </w:r>
      <w:r w:rsidR="00936A9C">
        <w:rPr>
          <w:lang w:val="en-GB"/>
        </w:rPr>
        <w:t xml:space="preserve">damped </w:t>
      </w:r>
      <w:r w:rsidR="00700018">
        <w:rPr>
          <w:lang w:val="en-GB"/>
        </w:rPr>
        <w:t xml:space="preserve">natural frequency </w:t>
      </w:r>
      <w:r w:rsidR="00700018">
        <w:rPr>
          <w:i/>
          <w:lang w:val="en-GB"/>
        </w:rPr>
        <w:t>f</w:t>
      </w:r>
      <w:r w:rsidR="00700018">
        <w:rPr>
          <w:lang w:val="en-GB"/>
        </w:rPr>
        <w:t>. Comment on the accuracy with which we have established the natural frequency</w:t>
      </w:r>
      <w:r w:rsidR="005F62F7">
        <w:rPr>
          <w:lang w:val="en-GB"/>
        </w:rPr>
        <w:t xml:space="preserve"> </w:t>
      </w:r>
      <w:r w:rsidR="005F62F7" w:rsidRPr="00370F72">
        <w:rPr>
          <w:color w:val="A6A6A6" w:themeColor="background1" w:themeShade="A6"/>
          <w:lang w:val="en-GB"/>
        </w:rPr>
        <w:t>(2 marks)</w:t>
      </w:r>
      <w:r w:rsidR="00700018">
        <w:rPr>
          <w:lang w:val="en-GB"/>
        </w:rPr>
        <w:t xml:space="preserve">. </w:t>
      </w:r>
    </w:p>
    <w:p w:rsidR="00FA30F1" w:rsidRPr="004F71C5" w:rsidRDefault="00936A9C" w:rsidP="00936A9C">
      <w:pPr>
        <w:pStyle w:val="ListParagraph"/>
        <w:numPr>
          <w:ilvl w:val="1"/>
          <w:numId w:val="29"/>
        </w:numPr>
        <w:spacing w:after="200" w:line="276" w:lineRule="auto"/>
        <w:rPr>
          <w:lang w:val="en-GB"/>
        </w:rPr>
      </w:pPr>
      <w:r>
        <w:rPr>
          <w:lang w:val="en-GB"/>
        </w:rPr>
        <w:lastRenderedPageBreak/>
        <w:t xml:space="preserve">Our modelling assumes that the damped natural frequency </w:t>
      </w:r>
      <w:r>
        <w:rPr>
          <w:i/>
          <w:lang w:val="en-GB"/>
        </w:rPr>
        <w:t>f</w:t>
      </w:r>
      <w:r>
        <w:rPr>
          <w:lang w:val="en-GB"/>
        </w:rPr>
        <w:t xml:space="preserve">  is independent of the amplitude of vibration. Plot a graph of </w:t>
      </w:r>
      <w:r>
        <w:rPr>
          <w:i/>
          <w:lang w:val="en-GB"/>
        </w:rPr>
        <w:t xml:space="preserve">f </w:t>
      </w:r>
      <w:r>
        <w:rPr>
          <w:lang w:val="en-GB"/>
        </w:rPr>
        <w:t xml:space="preserve">against the amplitude </w:t>
      </w:r>
      <w:r>
        <w:rPr>
          <w:i/>
          <w:lang w:val="en-GB"/>
        </w:rPr>
        <w:t xml:space="preserve">A. </w:t>
      </w:r>
      <w:r>
        <w:rPr>
          <w:lang w:val="en-GB"/>
        </w:rPr>
        <w:t>Is this assumption justified?</w:t>
      </w:r>
      <w:r w:rsidR="005F62F7">
        <w:rPr>
          <w:lang w:val="en-GB"/>
        </w:rPr>
        <w:t xml:space="preserve"> </w:t>
      </w:r>
      <w:r w:rsidR="005F62F7" w:rsidRPr="00370F72">
        <w:rPr>
          <w:color w:val="A6A6A6" w:themeColor="background1" w:themeShade="A6"/>
          <w:lang w:val="en-GB"/>
        </w:rPr>
        <w:t>(1 mark)</w:t>
      </w:r>
    </w:p>
    <w:p w:rsidR="00936A9C" w:rsidRPr="004F71C5" w:rsidRDefault="00936A9C" w:rsidP="00936A9C">
      <w:pPr>
        <w:pStyle w:val="ListParagraph"/>
        <w:numPr>
          <w:ilvl w:val="1"/>
          <w:numId w:val="29"/>
        </w:numPr>
        <w:spacing w:after="200" w:line="276" w:lineRule="auto"/>
        <w:rPr>
          <w:lang w:val="en-GB"/>
        </w:rPr>
      </w:pPr>
      <w:r w:rsidRPr="004F71C5">
        <w:rPr>
          <w:lang w:val="en-GB"/>
        </w:rPr>
        <w:t>Usin</w:t>
      </w:r>
      <w:r>
        <w:rPr>
          <w:lang w:val="en-GB"/>
        </w:rPr>
        <w:t>g the data table in the file provided</w:t>
      </w:r>
      <w:r w:rsidRPr="004F71C5">
        <w:rPr>
          <w:lang w:val="en-GB"/>
        </w:rPr>
        <w:t xml:space="preserve">, </w:t>
      </w:r>
      <w:r>
        <w:rPr>
          <w:lang w:val="en-GB"/>
        </w:rPr>
        <w:t>calculate the mean and standard deviation of the damping ratio ζ. Comment on the accuracy with which we have established this damping ratio</w:t>
      </w:r>
      <w:r w:rsidR="005F62F7">
        <w:rPr>
          <w:lang w:val="en-GB"/>
        </w:rPr>
        <w:t xml:space="preserve"> </w:t>
      </w:r>
      <w:r w:rsidR="005F62F7" w:rsidRPr="00370F72">
        <w:rPr>
          <w:color w:val="A6A6A6" w:themeColor="background1" w:themeShade="A6"/>
          <w:lang w:val="en-GB"/>
        </w:rPr>
        <w:t>(1 mark)</w:t>
      </w:r>
      <w:r>
        <w:rPr>
          <w:lang w:val="en-GB"/>
        </w:rPr>
        <w:t xml:space="preserve">. </w:t>
      </w:r>
    </w:p>
    <w:p w:rsidR="005245B0" w:rsidRPr="00A305E4" w:rsidRDefault="005245B0" w:rsidP="00A305E4">
      <w:pPr>
        <w:pStyle w:val="ListParagraph"/>
        <w:numPr>
          <w:ilvl w:val="1"/>
          <w:numId w:val="29"/>
        </w:numPr>
        <w:spacing w:after="200" w:line="276" w:lineRule="auto"/>
        <w:rPr>
          <w:lang w:val="en-GB"/>
        </w:rPr>
      </w:pPr>
      <w:r>
        <w:rPr>
          <w:lang w:val="en-GB"/>
        </w:rPr>
        <w:t xml:space="preserve">Similarly, we assume linear damping that is independent of the amplitude </w:t>
      </w:r>
      <w:r>
        <w:rPr>
          <w:i/>
          <w:lang w:val="en-GB"/>
        </w:rPr>
        <w:t xml:space="preserve">A. </w:t>
      </w:r>
      <w:r>
        <w:rPr>
          <w:lang w:val="en-GB"/>
        </w:rPr>
        <w:t>Plot a graph of ζ</w:t>
      </w:r>
      <w:r w:rsidRPr="005245B0">
        <w:rPr>
          <w:lang w:val="en-GB"/>
        </w:rPr>
        <w:t xml:space="preserve"> against the amplitude </w:t>
      </w:r>
      <w:r w:rsidRPr="005245B0">
        <w:rPr>
          <w:i/>
          <w:lang w:val="en-GB"/>
        </w:rPr>
        <w:t>A</w:t>
      </w:r>
      <w:r>
        <w:rPr>
          <w:lang w:val="en-GB"/>
        </w:rPr>
        <w:t>, and comment on whether any apparent relationship exists between these two variables, and therefore on whether our assumption is justified</w:t>
      </w:r>
      <w:r w:rsidR="005F62F7">
        <w:rPr>
          <w:lang w:val="en-GB"/>
        </w:rPr>
        <w:t xml:space="preserve"> </w:t>
      </w:r>
      <w:r w:rsidR="005F62F7" w:rsidRPr="00370F72">
        <w:rPr>
          <w:color w:val="A6A6A6" w:themeColor="background1" w:themeShade="A6"/>
          <w:lang w:val="en-GB"/>
        </w:rPr>
        <w:t>(1 mark)</w:t>
      </w:r>
      <w:r>
        <w:rPr>
          <w:lang w:val="en-GB"/>
        </w:rPr>
        <w:t>.</w:t>
      </w:r>
    </w:p>
    <w:p w:rsidR="008E3520" w:rsidRPr="004F71C5" w:rsidRDefault="00A305E4" w:rsidP="008E3520">
      <w:pPr>
        <w:pStyle w:val="ListParagraph"/>
        <w:numPr>
          <w:ilvl w:val="0"/>
          <w:numId w:val="29"/>
        </w:numPr>
        <w:spacing w:after="200" w:line="276" w:lineRule="auto"/>
        <w:rPr>
          <w:lang w:val="en-GB"/>
        </w:rPr>
      </w:pPr>
      <w:r>
        <w:rPr>
          <w:u w:val="single"/>
          <w:lang w:val="en-GB"/>
        </w:rPr>
        <w:t>(5</w:t>
      </w:r>
      <w:r w:rsidR="008E3520" w:rsidRPr="004F71C5">
        <w:rPr>
          <w:u w:val="single"/>
          <w:lang w:val="en-GB"/>
        </w:rPr>
        <w:t xml:space="preserve"> Marks) </w:t>
      </w:r>
      <w:r w:rsidR="008E3520" w:rsidRPr="004F71C5">
        <w:rPr>
          <w:b/>
          <w:u w:val="single"/>
          <w:lang w:val="en-GB"/>
        </w:rPr>
        <w:t>Results</w:t>
      </w:r>
      <w:r w:rsidR="008E3520" w:rsidRPr="004F71C5">
        <w:rPr>
          <w:lang w:val="en-GB"/>
        </w:rPr>
        <w:t xml:space="preserve"> </w:t>
      </w:r>
      <w:r w:rsidR="00713B03">
        <w:rPr>
          <w:b/>
          <w:lang w:val="en-GB"/>
        </w:rPr>
        <w:t>(Receptance FRF from Broadband)</w:t>
      </w:r>
      <w:r w:rsidR="00713B03">
        <w:rPr>
          <w:lang w:val="en-GB"/>
        </w:rPr>
        <w:t xml:space="preserve"> Download the file EG268_formalreport_broadband.xlsx. This shows ten runs of the experiment used in question (f) of the previous report; however all data has been converted to a receptance FRF (instead of accelerance as in the raw data), and the mean for each frequency has also been calculated. </w:t>
      </w:r>
    </w:p>
    <w:p w:rsidR="008E3520" w:rsidRPr="004F71C5" w:rsidRDefault="00713B03" w:rsidP="008E3520">
      <w:pPr>
        <w:pStyle w:val="ListParagraph"/>
        <w:numPr>
          <w:ilvl w:val="1"/>
          <w:numId w:val="29"/>
        </w:numPr>
        <w:spacing w:after="200" w:line="276" w:lineRule="auto"/>
        <w:rPr>
          <w:lang w:val="en-GB"/>
        </w:rPr>
      </w:pPr>
      <w:r>
        <w:rPr>
          <w:lang w:val="en-GB"/>
        </w:rPr>
        <w:t xml:space="preserve">Starting with the </w:t>
      </w:r>
      <w:r w:rsidR="008E3520" w:rsidRPr="004F71C5">
        <w:rPr>
          <w:lang w:val="en-GB"/>
        </w:rPr>
        <w:t>data from</w:t>
      </w:r>
      <w:r>
        <w:rPr>
          <w:lang w:val="en-GB"/>
        </w:rPr>
        <w:t xml:space="preserve"> the given</w:t>
      </w:r>
      <w:r w:rsidR="008E3520" w:rsidRPr="004F71C5">
        <w:rPr>
          <w:lang w:val="en-GB"/>
        </w:rPr>
        <w:t xml:space="preserve"> file</w:t>
      </w:r>
      <w:r>
        <w:rPr>
          <w:lang w:val="en-GB"/>
        </w:rPr>
        <w:t xml:space="preserve">, add an additional column containing </w:t>
      </w:r>
      <w:r w:rsidR="008E3520" w:rsidRPr="004F71C5">
        <w:rPr>
          <w:lang w:val="en-GB"/>
        </w:rPr>
        <w:t xml:space="preserve">the Standard Deviation (Excel function STDEV) </w:t>
      </w:r>
      <w:r>
        <w:rPr>
          <w:lang w:val="en-GB"/>
        </w:rPr>
        <w:t xml:space="preserve"> of the data for each frequency </w:t>
      </w:r>
      <w:r w:rsidR="005F62F7" w:rsidRPr="00370F72">
        <w:rPr>
          <w:color w:val="A6A6A6" w:themeColor="background1" w:themeShade="A6"/>
          <w:lang w:val="en-GB"/>
        </w:rPr>
        <w:t>(1.5</w:t>
      </w:r>
      <w:r w:rsidR="008E3520" w:rsidRPr="00370F72">
        <w:rPr>
          <w:color w:val="A6A6A6" w:themeColor="background1" w:themeShade="A6"/>
          <w:lang w:val="en-GB"/>
        </w:rPr>
        <w:t xml:space="preserve"> marks)</w:t>
      </w:r>
      <w:r w:rsidR="008E3520" w:rsidRPr="004F71C5">
        <w:rPr>
          <w:lang w:val="en-GB"/>
        </w:rPr>
        <w:t>.</w:t>
      </w:r>
    </w:p>
    <w:p w:rsidR="008E3520" w:rsidRPr="004F71C5" w:rsidRDefault="008E3520" w:rsidP="008E3520">
      <w:pPr>
        <w:pStyle w:val="ListParagraph"/>
        <w:numPr>
          <w:ilvl w:val="1"/>
          <w:numId w:val="29"/>
        </w:numPr>
        <w:spacing w:after="200" w:line="276" w:lineRule="auto"/>
        <w:rPr>
          <w:lang w:val="en-GB"/>
        </w:rPr>
      </w:pPr>
      <w:r w:rsidRPr="004F71C5">
        <w:rPr>
          <w:lang w:val="en-GB"/>
        </w:rPr>
        <w:t xml:space="preserve">Comment on the relevance of including the Standard Deviation when analyzing data </w:t>
      </w:r>
      <w:r w:rsidRPr="00370F72">
        <w:rPr>
          <w:color w:val="A6A6A6" w:themeColor="background1" w:themeShade="A6"/>
          <w:lang w:val="en-GB"/>
        </w:rPr>
        <w:t>(1.5 marks)</w:t>
      </w:r>
    </w:p>
    <w:p w:rsidR="00713B03" w:rsidRPr="00A305E4" w:rsidRDefault="008E3520" w:rsidP="00A305E4">
      <w:pPr>
        <w:pStyle w:val="ListParagraph"/>
        <w:numPr>
          <w:ilvl w:val="1"/>
          <w:numId w:val="29"/>
        </w:numPr>
        <w:spacing w:after="200" w:line="276" w:lineRule="auto"/>
        <w:rPr>
          <w:lang w:val="en-GB"/>
        </w:rPr>
      </w:pPr>
      <w:r w:rsidRPr="004F71C5">
        <w:rPr>
          <w:lang w:val="en-GB"/>
        </w:rPr>
        <w:t xml:space="preserve">From the data provided in </w:t>
      </w:r>
      <w:r w:rsidR="00713B03">
        <w:rPr>
          <w:lang w:val="en-GB"/>
        </w:rPr>
        <w:t xml:space="preserve">the </w:t>
      </w:r>
      <w:r w:rsidRPr="004F71C5">
        <w:rPr>
          <w:lang w:val="en-GB"/>
        </w:rPr>
        <w:t>file</w:t>
      </w:r>
      <w:r w:rsidR="00713B03">
        <w:rPr>
          <w:lang w:val="en-GB"/>
        </w:rPr>
        <w:t xml:space="preserve"> </w:t>
      </w:r>
      <w:r w:rsidRPr="004F71C5">
        <w:rPr>
          <w:lang w:val="en-GB"/>
        </w:rPr>
        <w:t xml:space="preserve">create a FRF graph as you did during the experimental report. However, this time add error bars to demonstrate the spread of results from the ten </w:t>
      </w:r>
      <w:r w:rsidR="004F71C5" w:rsidRPr="004F71C5">
        <w:rPr>
          <w:lang w:val="en-GB"/>
        </w:rPr>
        <w:t>reputations</w:t>
      </w:r>
      <w:r w:rsidRPr="004F71C5">
        <w:rPr>
          <w:lang w:val="en-GB"/>
        </w:rPr>
        <w:t xml:space="preserve"> of the experiment</w:t>
      </w:r>
      <w:r w:rsidR="00713B03">
        <w:rPr>
          <w:lang w:val="en-GB"/>
        </w:rPr>
        <w:t xml:space="preserve"> (note – if you are having difficulty producing error bars in excel, use dashed lines indicating the mean result plus 1 standard deviation and mean result minus 1 standard deviation)</w:t>
      </w:r>
      <w:r w:rsidR="005F62F7">
        <w:rPr>
          <w:lang w:val="en-GB"/>
        </w:rPr>
        <w:t xml:space="preserve"> </w:t>
      </w:r>
      <w:r w:rsidR="005F62F7" w:rsidRPr="00370F72">
        <w:rPr>
          <w:color w:val="A6A6A6" w:themeColor="background1" w:themeShade="A6"/>
          <w:lang w:val="en-GB"/>
        </w:rPr>
        <w:t>(2</w:t>
      </w:r>
      <w:r w:rsidRPr="00370F72">
        <w:rPr>
          <w:color w:val="A6A6A6" w:themeColor="background1" w:themeShade="A6"/>
          <w:lang w:val="en-GB"/>
        </w:rPr>
        <w:t xml:space="preserve"> marks)</w:t>
      </w:r>
      <w:r w:rsidRPr="004F71C5">
        <w:rPr>
          <w:lang w:val="en-GB"/>
        </w:rPr>
        <w:t>.</w:t>
      </w:r>
      <w:r w:rsidRPr="004F71C5">
        <w:rPr>
          <w:u w:val="single"/>
          <w:lang w:val="en-GB"/>
        </w:rPr>
        <w:t xml:space="preserve"> </w:t>
      </w:r>
    </w:p>
    <w:p w:rsidR="002F5571" w:rsidRPr="004F71C5" w:rsidRDefault="00A305E4" w:rsidP="008E3520">
      <w:pPr>
        <w:pStyle w:val="ListParagraph"/>
        <w:numPr>
          <w:ilvl w:val="0"/>
          <w:numId w:val="29"/>
        </w:numPr>
        <w:spacing w:after="200" w:line="276" w:lineRule="auto"/>
        <w:rPr>
          <w:lang w:val="en-GB"/>
        </w:rPr>
      </w:pPr>
      <w:r>
        <w:rPr>
          <w:u w:val="single"/>
          <w:lang w:val="en-GB"/>
        </w:rPr>
        <w:t>(2</w:t>
      </w:r>
      <w:r w:rsidR="002F5571" w:rsidRPr="004F71C5">
        <w:rPr>
          <w:u w:val="single"/>
          <w:lang w:val="en-GB"/>
        </w:rPr>
        <w:t xml:space="preserve"> Marks) </w:t>
      </w:r>
      <w:r w:rsidR="008E3520" w:rsidRPr="004F71C5">
        <w:rPr>
          <w:b/>
          <w:u w:val="single"/>
          <w:lang w:val="en-GB"/>
        </w:rPr>
        <w:t>Conclusion</w:t>
      </w:r>
      <w:r w:rsidR="008E3520" w:rsidRPr="004F71C5">
        <w:rPr>
          <w:b/>
          <w:lang w:val="en-GB"/>
        </w:rPr>
        <w:t xml:space="preserve"> (max half a page</w:t>
      </w:r>
      <w:r w:rsidR="002F5571" w:rsidRPr="004F71C5">
        <w:rPr>
          <w:b/>
          <w:lang w:val="en-GB"/>
        </w:rPr>
        <w:t>)</w:t>
      </w:r>
    </w:p>
    <w:p w:rsidR="007952D3" w:rsidRPr="004F71C5" w:rsidRDefault="008E3520" w:rsidP="007952D3">
      <w:pPr>
        <w:pStyle w:val="ListParagraph"/>
        <w:spacing w:after="200" w:line="276" w:lineRule="auto"/>
        <w:rPr>
          <w:u w:val="single"/>
          <w:lang w:val="en-GB"/>
        </w:rPr>
      </w:pPr>
      <w:r w:rsidRPr="004F71C5">
        <w:rPr>
          <w:u w:val="single"/>
          <w:lang w:val="en-GB"/>
        </w:rPr>
        <w:t>This section should summarise key findings of the work</w:t>
      </w:r>
    </w:p>
    <w:p w:rsidR="007952D3" w:rsidRPr="004F71C5" w:rsidRDefault="007952D3" w:rsidP="007952D3">
      <w:pPr>
        <w:pStyle w:val="ListParagraph"/>
        <w:spacing w:after="200" w:line="276" w:lineRule="auto"/>
        <w:rPr>
          <w:lang w:val="en-GB"/>
        </w:rPr>
      </w:pPr>
      <w:r w:rsidRPr="004F71C5">
        <w:rPr>
          <w:lang w:val="en-GB"/>
        </w:rPr>
        <w:t xml:space="preserve">In the conclusion section it is important to concisely </w:t>
      </w:r>
      <w:r w:rsidR="004F71C5" w:rsidRPr="004F71C5">
        <w:rPr>
          <w:lang w:val="en-GB"/>
        </w:rPr>
        <w:t>summarize</w:t>
      </w:r>
      <w:r w:rsidRPr="004F71C5">
        <w:rPr>
          <w:lang w:val="en-GB"/>
        </w:rPr>
        <w:t xml:space="preserve"> points from your discussion – bulleting helps to keep the conciseness, but you can use paragraphs instead if you wish – but keep it all within half a page. Also, you need to make sure that your statements in your summary align with your experimental results. </w:t>
      </w:r>
    </w:p>
    <w:p w:rsidR="007952D3" w:rsidRPr="004F71C5" w:rsidRDefault="007952D3" w:rsidP="007952D3">
      <w:pPr>
        <w:pStyle w:val="ListParagraph"/>
        <w:numPr>
          <w:ilvl w:val="0"/>
          <w:numId w:val="29"/>
        </w:numPr>
        <w:spacing w:after="200" w:line="276" w:lineRule="auto"/>
        <w:rPr>
          <w:u w:val="single"/>
          <w:lang w:val="en-GB"/>
        </w:rPr>
      </w:pPr>
      <w:r w:rsidRPr="004F71C5">
        <w:rPr>
          <w:u w:val="single"/>
          <w:lang w:val="en-GB"/>
        </w:rPr>
        <w:t>(1 mark) References</w:t>
      </w:r>
    </w:p>
    <w:p w:rsidR="002F5571" w:rsidRPr="004F71C5" w:rsidRDefault="008E3520" w:rsidP="007952D3">
      <w:pPr>
        <w:pStyle w:val="ListParagraph"/>
        <w:numPr>
          <w:ilvl w:val="0"/>
          <w:numId w:val="29"/>
        </w:numPr>
        <w:spacing w:after="200" w:line="276" w:lineRule="auto"/>
        <w:rPr>
          <w:lang w:val="en-GB"/>
        </w:rPr>
      </w:pPr>
      <w:r w:rsidRPr="004F71C5">
        <w:rPr>
          <w:u w:val="single"/>
          <w:lang w:val="en-GB"/>
        </w:rPr>
        <w:t>(2</w:t>
      </w:r>
      <w:r w:rsidR="002F5571" w:rsidRPr="004F71C5">
        <w:rPr>
          <w:u w:val="single"/>
          <w:lang w:val="en-GB"/>
        </w:rPr>
        <w:t xml:space="preserve"> Marks) </w:t>
      </w:r>
      <w:r w:rsidRPr="004F71C5">
        <w:rPr>
          <w:b/>
          <w:u w:val="single"/>
          <w:lang w:val="en-GB"/>
        </w:rPr>
        <w:t>Personnel reflection</w:t>
      </w:r>
      <w:r w:rsidRPr="004F71C5">
        <w:rPr>
          <w:lang w:val="en-GB"/>
        </w:rPr>
        <w:t xml:space="preserve"> </w:t>
      </w:r>
    </w:p>
    <w:p w:rsidR="008E3520" w:rsidRPr="004F71C5" w:rsidRDefault="008E3520" w:rsidP="008E3520">
      <w:pPr>
        <w:pStyle w:val="ListParagraph"/>
        <w:spacing w:after="200" w:line="276" w:lineRule="auto"/>
        <w:rPr>
          <w:lang w:val="en-GB"/>
        </w:rPr>
      </w:pPr>
      <w:r w:rsidRPr="004F71C5">
        <w:rPr>
          <w:u w:val="single"/>
          <w:lang w:val="en-GB"/>
        </w:rPr>
        <w:t>The final section should include short answers to set questions</w:t>
      </w:r>
    </w:p>
    <w:p w:rsidR="002F5571" w:rsidRPr="004F71C5" w:rsidRDefault="008E3520" w:rsidP="002F5571">
      <w:pPr>
        <w:pStyle w:val="ListParagraph"/>
        <w:numPr>
          <w:ilvl w:val="1"/>
          <w:numId w:val="29"/>
        </w:numPr>
        <w:spacing w:after="200" w:line="276" w:lineRule="auto"/>
        <w:rPr>
          <w:lang w:val="en-GB"/>
        </w:rPr>
      </w:pPr>
      <w:r w:rsidRPr="004F71C5">
        <w:rPr>
          <w:lang w:val="en-GB"/>
        </w:rPr>
        <w:t xml:space="preserve">What have you learnt about </w:t>
      </w:r>
      <w:r w:rsidR="004F71C5" w:rsidRPr="004F71C5">
        <w:rPr>
          <w:lang w:val="en-GB"/>
        </w:rPr>
        <w:t>experimental</w:t>
      </w:r>
      <w:r w:rsidRPr="004F71C5">
        <w:rPr>
          <w:lang w:val="en-GB"/>
        </w:rPr>
        <w:t xml:space="preserve"> testing?</w:t>
      </w:r>
    </w:p>
    <w:p w:rsidR="006E41D8" w:rsidRPr="004F71C5" w:rsidRDefault="008E3520" w:rsidP="00F744CC">
      <w:pPr>
        <w:pStyle w:val="ListParagraph"/>
        <w:numPr>
          <w:ilvl w:val="1"/>
          <w:numId w:val="29"/>
        </w:numPr>
        <w:spacing w:after="200" w:line="276" w:lineRule="auto"/>
        <w:rPr>
          <w:lang w:val="en-GB"/>
        </w:rPr>
      </w:pPr>
      <w:r w:rsidRPr="004F71C5">
        <w:rPr>
          <w:lang w:val="en-GB"/>
        </w:rPr>
        <w:t>What could have been done to improve the learning experience of the module?</w:t>
      </w:r>
    </w:p>
    <w:sectPr w:rsidR="006E41D8" w:rsidRPr="004F71C5" w:rsidSect="00666235">
      <w:footerReference w:type="default" r:id="rId8"/>
      <w:pgSz w:w="11909" w:h="16834"/>
      <w:pgMar w:top="1077" w:right="1440" w:bottom="1077" w:left="1440" w:header="505" w:footer="709" w:gutter="0"/>
      <w:paperSrc w:first="15" w:other="15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4192" w:rsidRDefault="000D4192">
      <w:r>
        <w:separator/>
      </w:r>
    </w:p>
  </w:endnote>
  <w:endnote w:type="continuationSeparator" w:id="0">
    <w:p w:rsidR="000D4192" w:rsidRDefault="000D4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626A0" w:rsidRDefault="00F626A0">
    <w:pPr>
      <w:pStyle w:val="Footer"/>
      <w:tabs>
        <w:tab w:val="clear" w:pos="9000"/>
        <w:tab w:val="right" w:pos="9360"/>
      </w:tabs>
    </w:pPr>
    <w:r>
      <w:t>E</w:t>
    </w:r>
    <w:r w:rsidR="002F5571">
      <w:t>G-268 Formal Report</w:t>
    </w:r>
    <w:r>
      <w:t xml:space="preserve">        </w:t>
    </w:r>
    <w:r w:rsidR="008E3520">
      <w:tab/>
    </w:r>
    <w:r>
      <w:t xml:space="preserve"> </w:t>
    </w:r>
    <w:r>
      <w:fldChar w:fldCharType="begin"/>
    </w:r>
    <w:r>
      <w:instrText>PAGE</w:instrText>
    </w:r>
    <w:r>
      <w:fldChar w:fldCharType="separate"/>
    </w:r>
    <w:r w:rsidR="00795477">
      <w:rPr>
        <w:noProof/>
      </w:rPr>
      <w:t>1</w:t>
    </w:r>
    <w:r>
      <w:rPr>
        <w:noProof/>
      </w:rPr>
      <w:fldChar w:fldCharType="end"/>
    </w:r>
    <w:r w:rsidR="00A305E4">
      <w:tab/>
    </w:r>
    <w:r>
      <w:t>(2015-16)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4192" w:rsidRDefault="000D4192">
      <w:r>
        <w:separator/>
      </w:r>
    </w:p>
  </w:footnote>
  <w:footnote w:type="continuationSeparator" w:id="0">
    <w:p w:rsidR="000D4192" w:rsidRDefault="000D41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95382"/>
    <w:multiLevelType w:val="hybridMultilevel"/>
    <w:tmpl w:val="E04E8AE6"/>
    <w:lvl w:ilvl="0" w:tplc="08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" w15:restartNumberingAfterBreak="0">
    <w:nsid w:val="01B81E10"/>
    <w:multiLevelType w:val="hybridMultilevel"/>
    <w:tmpl w:val="08E474E0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3575643"/>
    <w:multiLevelType w:val="hybridMultilevel"/>
    <w:tmpl w:val="1E7CF51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D677E5"/>
    <w:multiLevelType w:val="hybridMultilevel"/>
    <w:tmpl w:val="B56EBBE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5C25CC"/>
    <w:multiLevelType w:val="hybridMultilevel"/>
    <w:tmpl w:val="845A1A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141B14"/>
    <w:multiLevelType w:val="hybridMultilevel"/>
    <w:tmpl w:val="1B865EEE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187574AB"/>
    <w:multiLevelType w:val="hybridMultilevel"/>
    <w:tmpl w:val="3E582096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1E0F6157"/>
    <w:multiLevelType w:val="hybridMultilevel"/>
    <w:tmpl w:val="16CCD056"/>
    <w:lvl w:ilvl="0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1FE66BF7"/>
    <w:multiLevelType w:val="hybridMultilevel"/>
    <w:tmpl w:val="66F402C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0185DE3"/>
    <w:multiLevelType w:val="hybridMultilevel"/>
    <w:tmpl w:val="43544732"/>
    <w:lvl w:ilvl="0" w:tplc="6E74E396">
      <w:start w:val="1"/>
      <w:numFmt w:val="bullet"/>
      <w:lvlText w:val="•"/>
      <w:lvlJc w:val="left"/>
      <w:pPr>
        <w:ind w:left="1800" w:hanging="360"/>
      </w:pPr>
      <w:rPr>
        <w:rFonts w:ascii="Calibri" w:eastAsia="Times New Roman" w:hAnsi="Calibri" w:cs="Times New Roman" w:hint="default"/>
        <w:sz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5597E36"/>
    <w:multiLevelType w:val="hybridMultilevel"/>
    <w:tmpl w:val="46DCB3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94E434E">
      <w:start w:val="5"/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082BBC">
      <w:start w:val="5"/>
      <w:numFmt w:val="bullet"/>
      <w:lvlText w:val="–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9438E4"/>
    <w:multiLevelType w:val="hybridMultilevel"/>
    <w:tmpl w:val="8B4E94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1E0154C"/>
    <w:multiLevelType w:val="hybridMultilevel"/>
    <w:tmpl w:val="891C81C2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36370942"/>
    <w:multiLevelType w:val="hybridMultilevel"/>
    <w:tmpl w:val="9594B9C0"/>
    <w:lvl w:ilvl="0" w:tplc="6E74E396">
      <w:start w:val="1"/>
      <w:numFmt w:val="bullet"/>
      <w:lvlText w:val="•"/>
      <w:lvlJc w:val="left"/>
      <w:pPr>
        <w:ind w:left="360" w:hanging="360"/>
      </w:pPr>
      <w:rPr>
        <w:rFonts w:ascii="Calibri" w:eastAsia="Times New Roman" w:hAnsi="Calibri" w:cs="Times New Roman" w:hint="default"/>
        <w:sz w:val="22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4" w15:restartNumberingAfterBreak="0">
    <w:nsid w:val="36D70556"/>
    <w:multiLevelType w:val="hybridMultilevel"/>
    <w:tmpl w:val="4086B6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A03D21"/>
    <w:multiLevelType w:val="multilevel"/>
    <w:tmpl w:val="0809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16" w15:restartNumberingAfterBreak="0">
    <w:nsid w:val="3B957845"/>
    <w:multiLevelType w:val="hybridMultilevel"/>
    <w:tmpl w:val="6C988262"/>
    <w:lvl w:ilvl="0" w:tplc="6E74E396">
      <w:start w:val="1"/>
      <w:numFmt w:val="bullet"/>
      <w:lvlText w:val="•"/>
      <w:lvlJc w:val="left"/>
      <w:pPr>
        <w:ind w:left="360" w:hanging="360"/>
      </w:pPr>
      <w:rPr>
        <w:rFonts w:ascii="Calibri" w:eastAsia="Times New Roman" w:hAnsi="Calibri" w:cs="Times New Roman" w:hint="default"/>
        <w:sz w:val="22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7" w15:restartNumberingAfterBreak="0">
    <w:nsid w:val="48953F35"/>
    <w:multiLevelType w:val="hybridMultilevel"/>
    <w:tmpl w:val="483EC2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C8840DC"/>
    <w:multiLevelType w:val="hybridMultilevel"/>
    <w:tmpl w:val="031A3F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244052"/>
    <w:multiLevelType w:val="hybridMultilevel"/>
    <w:tmpl w:val="808E62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606F47"/>
    <w:multiLevelType w:val="hybridMultilevel"/>
    <w:tmpl w:val="80BE8480"/>
    <w:lvl w:ilvl="0" w:tplc="6E74E396">
      <w:start w:val="1"/>
      <w:numFmt w:val="bullet"/>
      <w:lvlText w:val="•"/>
      <w:lvlJc w:val="left"/>
      <w:pPr>
        <w:ind w:left="1080" w:hanging="360"/>
      </w:pPr>
      <w:rPr>
        <w:rFonts w:ascii="Calibri" w:eastAsia="Times New Roman" w:hAnsi="Calibri" w:cs="Times New Roman" w:hint="default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674FDD"/>
    <w:multiLevelType w:val="hybridMultilevel"/>
    <w:tmpl w:val="167CF142"/>
    <w:lvl w:ilvl="0" w:tplc="6E74E396">
      <w:start w:val="1"/>
      <w:numFmt w:val="bullet"/>
      <w:lvlText w:val="•"/>
      <w:lvlJc w:val="left"/>
      <w:pPr>
        <w:ind w:left="360" w:hanging="360"/>
      </w:pPr>
      <w:rPr>
        <w:rFonts w:ascii="Calibri" w:eastAsia="Times New Roman" w:hAnsi="Calibri" w:cs="Times New Roman" w:hint="default"/>
        <w:sz w:val="22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2" w15:restartNumberingAfterBreak="0">
    <w:nsid w:val="61972707"/>
    <w:multiLevelType w:val="hybridMultilevel"/>
    <w:tmpl w:val="BFCC8FE6"/>
    <w:lvl w:ilvl="0" w:tplc="08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685F5CD0"/>
    <w:multiLevelType w:val="hybridMultilevel"/>
    <w:tmpl w:val="BF12BD92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74121D19"/>
    <w:multiLevelType w:val="hybridMultilevel"/>
    <w:tmpl w:val="01C0804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4F11436"/>
    <w:multiLevelType w:val="hybridMultilevel"/>
    <w:tmpl w:val="16F8909C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76F569C3"/>
    <w:multiLevelType w:val="hybridMultilevel"/>
    <w:tmpl w:val="6F2087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0A50A8"/>
    <w:multiLevelType w:val="hybridMultilevel"/>
    <w:tmpl w:val="B882F8F2"/>
    <w:lvl w:ilvl="0" w:tplc="6E74E396">
      <w:start w:val="1"/>
      <w:numFmt w:val="bullet"/>
      <w:lvlText w:val="•"/>
      <w:lvlJc w:val="left"/>
      <w:pPr>
        <w:ind w:left="1080" w:hanging="360"/>
      </w:pPr>
      <w:rPr>
        <w:rFonts w:ascii="Calibri" w:eastAsia="Times New Roman" w:hAnsi="Calibri" w:cs="Times New Roman" w:hint="default"/>
        <w:sz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FBC2EAE"/>
    <w:multiLevelType w:val="hybridMultilevel"/>
    <w:tmpl w:val="1EC005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3"/>
  </w:num>
  <w:num w:numId="3">
    <w:abstractNumId w:val="25"/>
  </w:num>
  <w:num w:numId="4">
    <w:abstractNumId w:val="12"/>
  </w:num>
  <w:num w:numId="5">
    <w:abstractNumId w:val="5"/>
  </w:num>
  <w:num w:numId="6">
    <w:abstractNumId w:val="10"/>
  </w:num>
  <w:num w:numId="7">
    <w:abstractNumId w:val="6"/>
  </w:num>
  <w:num w:numId="8">
    <w:abstractNumId w:val="1"/>
  </w:num>
  <w:num w:numId="9">
    <w:abstractNumId w:val="22"/>
  </w:num>
  <w:num w:numId="10">
    <w:abstractNumId w:val="0"/>
  </w:num>
  <w:num w:numId="11">
    <w:abstractNumId w:val="8"/>
  </w:num>
  <w:num w:numId="12">
    <w:abstractNumId w:val="2"/>
  </w:num>
  <w:num w:numId="13">
    <w:abstractNumId w:val="4"/>
  </w:num>
  <w:num w:numId="14">
    <w:abstractNumId w:val="17"/>
  </w:num>
  <w:num w:numId="15">
    <w:abstractNumId w:val="14"/>
  </w:num>
  <w:num w:numId="16">
    <w:abstractNumId w:val="15"/>
  </w:num>
  <w:num w:numId="17">
    <w:abstractNumId w:val="11"/>
  </w:num>
  <w:num w:numId="18">
    <w:abstractNumId w:val="19"/>
  </w:num>
  <w:num w:numId="19">
    <w:abstractNumId w:val="18"/>
  </w:num>
  <w:num w:numId="20">
    <w:abstractNumId w:val="26"/>
  </w:num>
  <w:num w:numId="21">
    <w:abstractNumId w:val="28"/>
  </w:num>
  <w:num w:numId="22">
    <w:abstractNumId w:val="24"/>
  </w:num>
  <w:num w:numId="23">
    <w:abstractNumId w:val="27"/>
  </w:num>
  <w:num w:numId="24">
    <w:abstractNumId w:val="9"/>
  </w:num>
  <w:num w:numId="25">
    <w:abstractNumId w:val="13"/>
  </w:num>
  <w:num w:numId="26">
    <w:abstractNumId w:val="16"/>
  </w:num>
  <w:num w:numId="27">
    <w:abstractNumId w:val="20"/>
  </w:num>
  <w:num w:numId="28">
    <w:abstractNumId w:val="21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57C"/>
    <w:rsid w:val="00017A88"/>
    <w:rsid w:val="00033478"/>
    <w:rsid w:val="00093DC6"/>
    <w:rsid w:val="000B274D"/>
    <w:rsid w:val="000C4472"/>
    <w:rsid w:val="000C5113"/>
    <w:rsid w:val="000D4192"/>
    <w:rsid w:val="000F1D80"/>
    <w:rsid w:val="0015739F"/>
    <w:rsid w:val="001577E3"/>
    <w:rsid w:val="001650DA"/>
    <w:rsid w:val="00175502"/>
    <w:rsid w:val="00190528"/>
    <w:rsid w:val="00191302"/>
    <w:rsid w:val="001D3BE6"/>
    <w:rsid w:val="001D7F7B"/>
    <w:rsid w:val="00207D00"/>
    <w:rsid w:val="002463BB"/>
    <w:rsid w:val="002511FC"/>
    <w:rsid w:val="00282E7D"/>
    <w:rsid w:val="002843A5"/>
    <w:rsid w:val="002A5635"/>
    <w:rsid w:val="002B2BDE"/>
    <w:rsid w:val="002C1650"/>
    <w:rsid w:val="002F5571"/>
    <w:rsid w:val="00314BBA"/>
    <w:rsid w:val="003350A0"/>
    <w:rsid w:val="003426CC"/>
    <w:rsid w:val="00347C21"/>
    <w:rsid w:val="00362081"/>
    <w:rsid w:val="00370F72"/>
    <w:rsid w:val="00395B58"/>
    <w:rsid w:val="003B3551"/>
    <w:rsid w:val="003C4CE6"/>
    <w:rsid w:val="003D7226"/>
    <w:rsid w:val="003E3565"/>
    <w:rsid w:val="003F45EC"/>
    <w:rsid w:val="004316B3"/>
    <w:rsid w:val="0044190F"/>
    <w:rsid w:val="004552C9"/>
    <w:rsid w:val="00462A22"/>
    <w:rsid w:val="004945BF"/>
    <w:rsid w:val="004B288B"/>
    <w:rsid w:val="004B6B98"/>
    <w:rsid w:val="004D4564"/>
    <w:rsid w:val="004F71C5"/>
    <w:rsid w:val="005245B0"/>
    <w:rsid w:val="005251EC"/>
    <w:rsid w:val="005379AF"/>
    <w:rsid w:val="00546054"/>
    <w:rsid w:val="00561D78"/>
    <w:rsid w:val="0056495B"/>
    <w:rsid w:val="0057112E"/>
    <w:rsid w:val="0058048D"/>
    <w:rsid w:val="005A21EF"/>
    <w:rsid w:val="005C010C"/>
    <w:rsid w:val="005C3481"/>
    <w:rsid w:val="005E6092"/>
    <w:rsid w:val="005F62F7"/>
    <w:rsid w:val="00640645"/>
    <w:rsid w:val="00666235"/>
    <w:rsid w:val="00683FD2"/>
    <w:rsid w:val="006E050A"/>
    <w:rsid w:val="006E3049"/>
    <w:rsid w:val="006E41D8"/>
    <w:rsid w:val="006F2DE4"/>
    <w:rsid w:val="006F3B09"/>
    <w:rsid w:val="00700018"/>
    <w:rsid w:val="00713B03"/>
    <w:rsid w:val="00716EF5"/>
    <w:rsid w:val="00721638"/>
    <w:rsid w:val="00731C7E"/>
    <w:rsid w:val="00785C91"/>
    <w:rsid w:val="007952D3"/>
    <w:rsid w:val="00795477"/>
    <w:rsid w:val="00804FD5"/>
    <w:rsid w:val="0083097D"/>
    <w:rsid w:val="008343B7"/>
    <w:rsid w:val="008E3520"/>
    <w:rsid w:val="008E504C"/>
    <w:rsid w:val="00936A9C"/>
    <w:rsid w:val="00937FD8"/>
    <w:rsid w:val="00991CD2"/>
    <w:rsid w:val="00A305E4"/>
    <w:rsid w:val="00A45BCD"/>
    <w:rsid w:val="00A6557C"/>
    <w:rsid w:val="00A82914"/>
    <w:rsid w:val="00A91D18"/>
    <w:rsid w:val="00A953FA"/>
    <w:rsid w:val="00AA6624"/>
    <w:rsid w:val="00AC02B3"/>
    <w:rsid w:val="00AC771F"/>
    <w:rsid w:val="00AE3FD3"/>
    <w:rsid w:val="00B169B6"/>
    <w:rsid w:val="00B17B73"/>
    <w:rsid w:val="00B529C5"/>
    <w:rsid w:val="00B620A0"/>
    <w:rsid w:val="00BA267A"/>
    <w:rsid w:val="00BA58CD"/>
    <w:rsid w:val="00BB2D77"/>
    <w:rsid w:val="00BD3471"/>
    <w:rsid w:val="00BD5C8D"/>
    <w:rsid w:val="00BD69A3"/>
    <w:rsid w:val="00BF181D"/>
    <w:rsid w:val="00C00156"/>
    <w:rsid w:val="00C41B8B"/>
    <w:rsid w:val="00C43268"/>
    <w:rsid w:val="00C5588A"/>
    <w:rsid w:val="00C67B76"/>
    <w:rsid w:val="00C94DCB"/>
    <w:rsid w:val="00CB6E04"/>
    <w:rsid w:val="00CC083F"/>
    <w:rsid w:val="00CD04C8"/>
    <w:rsid w:val="00D272DF"/>
    <w:rsid w:val="00D556CF"/>
    <w:rsid w:val="00DA5193"/>
    <w:rsid w:val="00DA5372"/>
    <w:rsid w:val="00DA7E3E"/>
    <w:rsid w:val="00DB23E2"/>
    <w:rsid w:val="00DE53EA"/>
    <w:rsid w:val="00DF7F5D"/>
    <w:rsid w:val="00E23C17"/>
    <w:rsid w:val="00E24CB0"/>
    <w:rsid w:val="00E43EF6"/>
    <w:rsid w:val="00E66F37"/>
    <w:rsid w:val="00E7646F"/>
    <w:rsid w:val="00EB4400"/>
    <w:rsid w:val="00F1673B"/>
    <w:rsid w:val="00F25A40"/>
    <w:rsid w:val="00F46256"/>
    <w:rsid w:val="00F626A0"/>
    <w:rsid w:val="00F72A2C"/>
    <w:rsid w:val="00F744CC"/>
    <w:rsid w:val="00F754BA"/>
    <w:rsid w:val="00F832B2"/>
    <w:rsid w:val="00F87AF2"/>
    <w:rsid w:val="00FA0741"/>
    <w:rsid w:val="00FA30F1"/>
    <w:rsid w:val="00FB085E"/>
    <w:rsid w:val="00FB6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CD9653C"/>
  <w15:docId w15:val="{6EAA6507-38A7-40E1-BFC8-D46530D55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626A0"/>
    <w:pPr>
      <w:spacing w:after="120"/>
    </w:pPr>
    <w:rPr>
      <w:rFonts w:asciiTheme="minorHAnsi" w:hAnsiTheme="minorHAnsi"/>
      <w:sz w:val="22"/>
      <w:lang w:val="en-US" w:eastAsia="en-US"/>
    </w:rPr>
  </w:style>
  <w:style w:type="paragraph" w:styleId="Heading1">
    <w:name w:val="heading 1"/>
    <w:basedOn w:val="Normal"/>
    <w:next w:val="Heading2"/>
    <w:link w:val="Heading1Char"/>
    <w:uiPriority w:val="9"/>
    <w:qFormat/>
    <w:rsid w:val="00F744CC"/>
    <w:pPr>
      <w:spacing w:before="240" w:after="240"/>
      <w:outlineLvl w:val="0"/>
    </w:pPr>
    <w:rPr>
      <w:rFonts w:ascii="Arial" w:hAnsi="Arial"/>
      <w:b/>
    </w:rPr>
  </w:style>
  <w:style w:type="paragraph" w:styleId="Heading2">
    <w:name w:val="heading 2"/>
    <w:basedOn w:val="Heading1"/>
    <w:next w:val="Normal"/>
    <w:qFormat/>
    <w:rsid w:val="00DE53EA"/>
    <w:pPr>
      <w:spacing w:after="120"/>
      <w:outlineLvl w:val="1"/>
    </w:pPr>
    <w:rPr>
      <w:rFonts w:ascii="Arial Bold" w:hAnsi="Arial Bold"/>
      <w:sz w:val="32"/>
      <w:u w:val="single"/>
    </w:rPr>
  </w:style>
  <w:style w:type="paragraph" w:styleId="Heading3">
    <w:name w:val="heading 3"/>
    <w:basedOn w:val="Heading2"/>
    <w:next w:val="Normal"/>
    <w:qFormat/>
    <w:rsid w:val="003350A0"/>
    <w:pPr>
      <w:spacing w:before="120"/>
      <w:outlineLvl w:val="2"/>
    </w:pPr>
    <w:rPr>
      <w:sz w:val="24"/>
      <w:u w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6E3049"/>
    <w:rPr>
      <w:sz w:val="16"/>
    </w:rPr>
  </w:style>
  <w:style w:type="paragraph" w:styleId="CommentText">
    <w:name w:val="annotation text"/>
    <w:basedOn w:val="Normal"/>
    <w:semiHidden/>
    <w:rsid w:val="006E3049"/>
  </w:style>
  <w:style w:type="paragraph" w:styleId="TOC3">
    <w:name w:val="toc 3"/>
    <w:basedOn w:val="TOC2"/>
    <w:next w:val="Normal"/>
    <w:semiHidden/>
    <w:rsid w:val="006E3049"/>
    <w:pPr>
      <w:spacing w:before="60" w:after="0"/>
      <w:ind w:left="1440"/>
    </w:pPr>
  </w:style>
  <w:style w:type="paragraph" w:styleId="TOC2">
    <w:name w:val="toc 2"/>
    <w:basedOn w:val="TOC1"/>
    <w:semiHidden/>
    <w:rsid w:val="006E3049"/>
    <w:pPr>
      <w:tabs>
        <w:tab w:val="right" w:leader="dot" w:pos="9360"/>
      </w:tabs>
      <w:spacing w:before="120" w:after="60"/>
      <w:ind w:left="720"/>
    </w:pPr>
    <w:rPr>
      <w:rFonts w:ascii="Times New Roman" w:hAnsi="Times New Roman"/>
      <w:b w:val="0"/>
      <w:sz w:val="20"/>
    </w:rPr>
  </w:style>
  <w:style w:type="paragraph" w:styleId="TOC1">
    <w:name w:val="toc 1"/>
    <w:basedOn w:val="Heading1"/>
    <w:next w:val="Normal"/>
    <w:semiHidden/>
    <w:rsid w:val="006E3049"/>
    <w:pPr>
      <w:tabs>
        <w:tab w:val="right" w:pos="9360"/>
      </w:tabs>
      <w:spacing w:before="180" w:after="120"/>
      <w:outlineLvl w:val="9"/>
    </w:pPr>
  </w:style>
  <w:style w:type="paragraph" w:styleId="Index1">
    <w:name w:val="index 1"/>
    <w:basedOn w:val="Normal"/>
    <w:next w:val="Normal"/>
    <w:semiHidden/>
    <w:rsid w:val="006E3049"/>
  </w:style>
  <w:style w:type="paragraph" w:styleId="IndexHeading">
    <w:name w:val="index heading"/>
    <w:basedOn w:val="Heading1"/>
    <w:next w:val="Normal"/>
    <w:semiHidden/>
    <w:rsid w:val="006E3049"/>
    <w:pPr>
      <w:spacing w:before="187" w:after="58"/>
      <w:outlineLvl w:val="9"/>
    </w:pPr>
  </w:style>
  <w:style w:type="paragraph" w:styleId="Footer">
    <w:name w:val="footer"/>
    <w:basedOn w:val="Heading1"/>
    <w:rsid w:val="006E3049"/>
    <w:pPr>
      <w:pBdr>
        <w:top w:val="single" w:sz="6" w:space="1" w:color="auto"/>
      </w:pBdr>
      <w:tabs>
        <w:tab w:val="center" w:pos="4680"/>
        <w:tab w:val="right" w:pos="9000"/>
      </w:tabs>
      <w:spacing w:before="0" w:after="0"/>
      <w:outlineLvl w:val="9"/>
    </w:pPr>
    <w:rPr>
      <w:sz w:val="20"/>
    </w:rPr>
  </w:style>
  <w:style w:type="paragraph" w:styleId="Header">
    <w:name w:val="header"/>
    <w:basedOn w:val="Normal"/>
    <w:rsid w:val="006E3049"/>
    <w:pPr>
      <w:tabs>
        <w:tab w:val="center" w:pos="4819"/>
        <w:tab w:val="right" w:pos="9071"/>
      </w:tabs>
    </w:pPr>
  </w:style>
  <w:style w:type="character" w:styleId="FootnoteReference">
    <w:name w:val="footnote reference"/>
    <w:semiHidden/>
    <w:rsid w:val="006E3049"/>
    <w:rPr>
      <w:position w:val="6"/>
      <w:sz w:val="16"/>
    </w:rPr>
  </w:style>
  <w:style w:type="paragraph" w:styleId="FootnoteText">
    <w:name w:val="footnote text"/>
    <w:basedOn w:val="Normal"/>
    <w:semiHidden/>
    <w:rsid w:val="006E3049"/>
    <w:pPr>
      <w:ind w:left="180" w:hanging="180"/>
    </w:pPr>
  </w:style>
  <w:style w:type="paragraph" w:styleId="NormalIndent">
    <w:name w:val="Normal Indent"/>
    <w:basedOn w:val="Normal"/>
    <w:rsid w:val="006E3049"/>
    <w:pPr>
      <w:ind w:left="2160"/>
    </w:pPr>
  </w:style>
  <w:style w:type="paragraph" w:styleId="Title">
    <w:name w:val="Title"/>
    <w:next w:val="Subtitle1"/>
    <w:qFormat/>
    <w:rsid w:val="00F744CC"/>
    <w:pPr>
      <w:pBdr>
        <w:top w:val="single" w:sz="48" w:space="1" w:color="auto"/>
      </w:pBdr>
      <w:spacing w:before="600" w:after="1080"/>
      <w:jc w:val="right"/>
    </w:pPr>
    <w:rPr>
      <w:rFonts w:ascii="Arial" w:hAnsi="Arial"/>
      <w:b/>
      <w:sz w:val="48"/>
      <w:lang w:val="en-US" w:eastAsia="en-US"/>
    </w:rPr>
  </w:style>
  <w:style w:type="paragraph" w:customStyle="1" w:styleId="Subtitle1">
    <w:name w:val="Subtitle1"/>
    <w:basedOn w:val="Title"/>
    <w:next w:val="Byline"/>
    <w:rsid w:val="006E3049"/>
    <w:pPr>
      <w:pBdr>
        <w:top w:val="none" w:sz="0" w:space="0" w:color="auto"/>
      </w:pBdr>
      <w:spacing w:before="0" w:after="960"/>
    </w:pPr>
    <w:rPr>
      <w:sz w:val="32"/>
    </w:rPr>
  </w:style>
  <w:style w:type="paragraph" w:customStyle="1" w:styleId="Byline">
    <w:name w:val="Byline"/>
    <w:basedOn w:val="Heading1"/>
    <w:next w:val="Normal"/>
    <w:rsid w:val="006E3049"/>
    <w:pPr>
      <w:spacing w:before="960" w:after="0"/>
      <w:jc w:val="right"/>
      <w:outlineLvl w:val="9"/>
    </w:pPr>
    <w:rPr>
      <w:sz w:val="28"/>
    </w:rPr>
  </w:style>
  <w:style w:type="paragraph" w:customStyle="1" w:styleId="CompanyName">
    <w:name w:val="CompanyName"/>
    <w:basedOn w:val="Heading1"/>
    <w:rsid w:val="006E3049"/>
    <w:pPr>
      <w:spacing w:before="0" w:after="0"/>
      <w:outlineLvl w:val="9"/>
    </w:pPr>
    <w:rPr>
      <w:sz w:val="28"/>
    </w:rPr>
  </w:style>
  <w:style w:type="paragraph" w:customStyle="1" w:styleId="TOCHeading">
    <w:name w:val="TOCHeading"/>
    <w:basedOn w:val="Byline"/>
    <w:rsid w:val="006E3049"/>
    <w:pPr>
      <w:spacing w:before="1440" w:after="720"/>
      <w:jc w:val="left"/>
    </w:pPr>
    <w:rPr>
      <w:sz w:val="60"/>
    </w:rPr>
  </w:style>
  <w:style w:type="paragraph" w:styleId="List">
    <w:name w:val="List"/>
    <w:basedOn w:val="Normal"/>
    <w:rsid w:val="006E3049"/>
    <w:pPr>
      <w:tabs>
        <w:tab w:val="left" w:pos="3600"/>
      </w:tabs>
      <w:ind w:left="2160" w:hanging="360"/>
    </w:pPr>
  </w:style>
  <w:style w:type="paragraph" w:customStyle="1" w:styleId="TableText">
    <w:name w:val="TableText"/>
    <w:basedOn w:val="Normal"/>
    <w:rsid w:val="006E3049"/>
  </w:style>
  <w:style w:type="character" w:styleId="PageNumber">
    <w:name w:val="page number"/>
    <w:basedOn w:val="DefaultParagraphFont"/>
    <w:rsid w:val="006E3049"/>
  </w:style>
  <w:style w:type="paragraph" w:styleId="ListParagraph">
    <w:name w:val="List Paragraph"/>
    <w:basedOn w:val="Normal"/>
    <w:uiPriority w:val="34"/>
    <w:qFormat/>
    <w:rsid w:val="003B3551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B3551"/>
    <w:pPr>
      <w:spacing w:before="100" w:beforeAutospacing="1" w:after="100" w:afterAutospacing="1"/>
    </w:pPr>
    <w:rPr>
      <w:rFonts w:eastAsiaTheme="minorEastAsia"/>
      <w:szCs w:val="24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F744CC"/>
    <w:rPr>
      <w:rFonts w:ascii="Arial" w:hAnsi="Arial"/>
      <w:b/>
      <w:sz w:val="24"/>
      <w:lang w:val="en-US" w:eastAsia="en-US"/>
    </w:rPr>
  </w:style>
  <w:style w:type="paragraph" w:styleId="Bibliography">
    <w:name w:val="Bibliography"/>
    <w:basedOn w:val="Normal"/>
    <w:next w:val="Normal"/>
    <w:uiPriority w:val="70"/>
    <w:rsid w:val="00EB4400"/>
  </w:style>
  <w:style w:type="table" w:styleId="TableGrid">
    <w:name w:val="Table Grid"/>
    <w:basedOn w:val="TableNormal"/>
    <w:rsid w:val="00EB44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EB4400"/>
    <w:pPr>
      <w:spacing w:after="200"/>
    </w:pPr>
    <w:rPr>
      <w:b/>
      <w:bCs/>
      <w:color w:val="4F81BD" w:themeColor="accent1"/>
      <w:sz w:val="18"/>
      <w:szCs w:val="18"/>
    </w:rPr>
  </w:style>
  <w:style w:type="paragraph" w:styleId="BalloonText">
    <w:name w:val="Balloon Text"/>
    <w:basedOn w:val="Normal"/>
    <w:link w:val="BalloonTextChar"/>
    <w:rsid w:val="001905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90528"/>
    <w:rPr>
      <w:rFonts w:ascii="Tahoma" w:hAnsi="Tahoma" w:cs="Tahoma"/>
      <w:sz w:val="16"/>
      <w:szCs w:val="16"/>
      <w:lang w:val="en-US" w:eastAsia="en-US"/>
    </w:rPr>
  </w:style>
  <w:style w:type="character" w:styleId="PlaceholderText">
    <w:name w:val="Placeholder Text"/>
    <w:basedOn w:val="DefaultParagraphFont"/>
    <w:uiPriority w:val="99"/>
    <w:unhideWhenUsed/>
    <w:rsid w:val="003C4CE6"/>
    <w:rPr>
      <w:color w:val="808080"/>
    </w:rPr>
  </w:style>
  <w:style w:type="table" w:styleId="Table3Deffects1">
    <w:name w:val="Table 3D effects 1"/>
    <w:basedOn w:val="TableNormal"/>
    <w:rsid w:val="003350A0"/>
    <w:pPr>
      <w:spacing w:after="12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0F1D80"/>
    <w:pPr>
      <w:spacing w:after="12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gbonet\teaching\Project\eepps_new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>
  <b:Source>
    <b:Tag>Lav13</b:Tag>
    <b:SourceType>JournalArticle</b:SourceType>
    <b:Guid>{92A6B978-98C9-4285-83CF-0F65E1DE2FED}</b:Guid>
    <b:Author>
      <b:Author>
        <b:NameList>
          <b:Person>
            <b:Last>Lavery</b:Last>
            <b:First>Nicholas</b:First>
            <b:Middle>P</b:Middle>
          </b:Person>
          <b:Person>
            <b:Last>Jarvis</b:Last>
            <b:First>David</b:First>
            <b:Middle>J</b:Middle>
          </b:Person>
          <b:Person>
            <b:Last>Brown</b:Last>
            <b:First>Stephen</b:First>
            <b:Middle>GR</b:Middle>
          </b:Person>
          <b:Person>
            <b:Last>Adkins</b:Last>
            <b:First>Nicholas</b:First>
            <b:Middle>J</b:Middle>
          </b:Person>
          <b:Person>
            <b:Last>Wilson</b:Last>
            <b:First>Benjamin</b:First>
            <b:Middle>P</b:Middle>
          </b:Person>
        </b:NameList>
      </b:Author>
    </b:Author>
    <b:Title>Life cycle assessment of sponge nickel produced by gas atomisation for use in industrial hydrogenation catalysis applications</b:Title>
    <b:JournalName>The International Journal of Life Cycle Assessment</b:JournalName>
    <b:Year>2013</b:Year>
    <b:Pages>362-376</b:Pages>
    <b:Volume>18</b:Volume>
    <b:Issue>2</b:Issue>
    <b:RefOrder>3</b:RefOrder>
  </b:Source>
  <b:Source>
    <b:Tag>Bar11</b:Tag>
    <b:SourceType>JournalArticle</b:SourceType>
    <b:Guid>{606B0D05-472E-4C26-B9DE-469D4C71023D}</b:Guid>
    <b:Author>
      <b:Author>
        <b:NameList>
          <b:Person>
            <b:Last>Barnard</b:Last>
            <b:First>NC</b:First>
          </b:Person>
          <b:Person>
            <b:Last>Brown</b:Last>
            <b:First>SGR</b:First>
          </b:Person>
          <b:Person>
            <b:Last>Devred</b:Last>
            <b:First>F</b:First>
          </b:Person>
          <b:Person>
            <b:Last>Bakker</b:Last>
            <b:First>JW</b:First>
          </b:Person>
          <b:Person>
            <b:Last>Nieuwenhuys</b:Last>
            <b:First>BE</b:First>
          </b:Person>
          <b:Person>
            <b:Last>Adkins</b:Last>
            <b:First>NJ</b:First>
          </b:Person>
        </b:NameList>
      </b:Author>
    </b:Author>
    <b:Title>A quantitative investigation of the structure of Raney-Ni catalyst material using both computer simulation and experimental measurements</b:Title>
    <b:JournalName>Journal of Catalysis</b:JournalName>
    <b:Year>2011</b:Year>
    <b:Pages>300-308</b:Pages>
    <b:Volume>281</b:Volume>
    <b:Issue>2</b:Issue>
    <b:RefOrder>2</b:RefOrder>
  </b:Source>
  <b:Source>
    <b:Tag>Uni08</b:Tag>
    <b:SourceType>Book</b:SourceType>
    <b:Guid>{85D48EA6-BCAF-47C2-9788-B45555E5BB32}</b:Guid>
    <b:Author>
      <b:Author>
        <b:Corporate>United States Geological Survey (USGS)</b:Corporate>
      </b:Author>
    </b:Author>
    <b:Title>Mineral Commodity Summaries</b:Title>
    <b:Year>2008</b:Year>
    <b:RefOrder>6</b:RefOrder>
  </b:Source>
  <b:Source>
    <b:Tag>BBC13</b:Tag>
    <b:SourceType>ArticleInAPeriodical</b:SourceType>
    <b:Guid>{3B2B9463-EC95-4E39-9191-B4CC5384B2FB}</b:Guid>
    <b:Author>
      <b:Author>
        <b:Corporate>BBC News</b:Corporate>
      </b:Author>
    </b:Author>
    <b:Title>Calsonic Kansei, Llanelli: Politicians fear 48 jobs at risk</b:Title>
    <b:PeriodicalTitle>BBC News Online South West Wales</b:PeriodicalTitle>
    <b:Year>2013</b:Year>
    <b:Month>May</b:Month>
    <b:Day>3</b:Day>
    <b:RefOrder>1</b:RefOrder>
  </b:Source>
  <b:Source>
    <b:Tag>Qiu13</b:Tag>
    <b:SourceType>JournalArticle</b:SourceType>
    <b:Guid>{20BD0B8A-3487-464F-B472-E99AF2C9AA64}</b:Guid>
    <b:Author>
      <b:Author>
        <b:NameList>
          <b:Person>
            <b:Last>Qiu</b:Last>
            <b:First>Chunlei</b:First>
          </b:Person>
          <b:Person>
            <b:Last>Adkins</b:Last>
            <b:First>Nicholas</b:First>
            <b:Middle>J.E.</b:Middle>
          </b:Person>
          <b:Person>
            <b:Last>Attallah</b:Last>
            <b:First>Moataz</b:First>
            <b:Middle>M.</b:Middle>
          </b:Person>
        </b:NameList>
      </b:Author>
    </b:Author>
    <b:Title>Microstructure and tensile properties of selectively laser-melted and of HIPed laser-melted Ti-6Al-4V</b:Title>
    <b:JournalName>Materials Science &amp; Engineering A</b:JournalName>
    <b:Year>2013</b:Year>
    <b:Pages>230-239</b:Pages>
    <b:Volume>578</b:Volume>
    <b:RefOrder>4</b:RefOrder>
  </b:Source>
  <b:Source>
    <b:Tag>MTh05</b:Tag>
    <b:SourceType>Report</b:SourceType>
    <b:Guid>{D0AE634E-89AA-4294-8C8B-D29BCFF41B1F}</b:Guid>
    <b:Author>
      <b:Author>
        <b:NameList>
          <b:Person>
            <b:Last>Thies</b:Last>
            <b:First>M.</b:First>
          </b:Person>
        </b:NameList>
      </b:Author>
    </b:Author>
    <b:Title>Lattice Boltzmann Modeling with Free Surfaces Applied to Formation of Metal Foams</b:Title>
    <b:Year>2005</b:Year>
    <b:Publisher>PhD Thesis</b:Publisher>
    <b:City>Erlangen</b:City>
    <b:RefOrder>5</b:RefOrder>
  </b:Source>
</b:Sources>
</file>

<file path=customXml/itemProps1.xml><?xml version="1.0" encoding="utf-8"?>
<ds:datastoreItem xmlns:ds="http://schemas.openxmlformats.org/officeDocument/2006/customXml" ds:itemID="{4233DEDC-C3AD-4AAF-805B-8A6797EA3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eepps_new2.dot</Template>
  <TotalTime>0</TotalTime>
  <Pages>2</Pages>
  <Words>697</Words>
  <Characters>3974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Planning Template</vt:lpstr>
    </vt:vector>
  </TitlesOfParts>
  <Manager>Professor Javier Bonet (head of School)</Manager>
  <Company>Swansea University</Company>
  <LinksUpToDate>false</LinksUpToDate>
  <CharactersWithSpaces>4662</CharactersWithSpaces>
  <SharedDoc>false</SharedDoc>
  <HLinks>
    <vt:vector size="6" baseType="variant">
      <vt:variant>
        <vt:i4>4456489</vt:i4>
      </vt:variant>
      <vt:variant>
        <vt:i4>2048</vt:i4>
      </vt:variant>
      <vt:variant>
        <vt:i4>1025</vt:i4>
      </vt:variant>
      <vt:variant>
        <vt:i4>1</vt:i4>
      </vt:variant>
      <vt:variant>
        <vt:lpwstr>Swansea University BW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Planning Template</dc:title>
  <dc:subject>project planning template</dc:subject>
  <dc:creator>Dr N Lavery</dc:creator>
  <cp:keywords>project, planning</cp:keywords>
  <cp:lastModifiedBy>Rees Andrew.</cp:lastModifiedBy>
  <cp:revision>2</cp:revision>
  <cp:lastPrinted>1901-01-01T00:00:00Z</cp:lastPrinted>
  <dcterms:created xsi:type="dcterms:W3CDTF">2017-07-21T10:03:00Z</dcterms:created>
  <dcterms:modified xsi:type="dcterms:W3CDTF">2017-07-21T10:03:00Z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Document_1">
    <vt:lpwstr>True</vt:lpwstr>
  </property>
  <property fmtid="{D5CDD505-2E9C-101B-9397-08002B2CF9AE}" pid="3" name="Mendeley User Name_1">
    <vt:lpwstr>Nicholas.Lavery@googlemail.com @www.mendeley.com</vt:lpwstr>
  </property>
  <property fmtid="{D5CDD505-2E9C-101B-9397-08002B2CF9AE}" pid="4" name="Mendeley Citation Style_1">
    <vt:lpwstr>http://www.zotero.org/styles/apa</vt:lpwstr>
  </property>
  <property fmtid="{D5CDD505-2E9C-101B-9397-08002B2CF9AE}" pid="5" name="Mendeley Recent Style Id 0_1">
    <vt:lpwstr>http://www.zotero.org/styles/american-medical-association</vt:lpwstr>
  </property>
  <property fmtid="{D5CDD505-2E9C-101B-9397-08002B2CF9AE}" pid="6" name="Mendeley Recent Style Name 0_1">
    <vt:lpwstr>American Medical Association (AMA)</vt:lpwstr>
  </property>
  <property fmtid="{D5CDD505-2E9C-101B-9397-08002B2CF9AE}" pid="7" name="Mendeley Recent Style Id 1_1">
    <vt:lpwstr>http://www.zotero.org/styles/american-political-science-association</vt:lpwstr>
  </property>
  <property fmtid="{D5CDD505-2E9C-101B-9397-08002B2CF9AE}" pid="8" name="Mendeley Recent Style Name 1_1">
    <vt:lpwstr>American Political Science Association</vt:lpwstr>
  </property>
  <property fmtid="{D5CDD505-2E9C-101B-9397-08002B2CF9AE}" pid="9" name="Mendeley Recent Style Id 2_1">
    <vt:lpwstr>http://www.zotero.org/styles/apa</vt:lpwstr>
  </property>
  <property fmtid="{D5CDD505-2E9C-101B-9397-08002B2CF9AE}" pid="10" name="Mendeley Recent Style Name 2_1">
    <vt:lpwstr>American Psychological Association 6th Edition</vt:lpwstr>
  </property>
  <property fmtid="{D5CDD505-2E9C-101B-9397-08002B2CF9AE}" pid="11" name="Mendeley Recent Style Id 3_1">
    <vt:lpwstr>http://www.zotero.org/styles/chicago-author-date</vt:lpwstr>
  </property>
  <property fmtid="{D5CDD505-2E9C-101B-9397-08002B2CF9AE}" pid="12" name="Mendeley Recent Style Name 3_1">
    <vt:lpwstr>Chicago Manual of Style (author-date)</vt:lpwstr>
  </property>
  <property fmtid="{D5CDD505-2E9C-101B-9397-08002B2CF9AE}" pid="13" name="Mendeley Recent Style Id 4_1">
    <vt:lpwstr>http://www.zotero.org/styles/chicago-fullnote-bibliography</vt:lpwstr>
  </property>
  <property fmtid="{D5CDD505-2E9C-101B-9397-08002B2CF9AE}" pid="14" name="Mendeley Recent Style Name 4_1">
    <vt:lpwstr>Chicago Manual of Style (full note)</vt:lpwstr>
  </property>
  <property fmtid="{D5CDD505-2E9C-101B-9397-08002B2CF9AE}" pid="15" name="Mendeley Recent Style Id 5_1">
    <vt:lpwstr>http://www.zotero.org/styles/chicago-note-bibliography</vt:lpwstr>
  </property>
  <property fmtid="{D5CDD505-2E9C-101B-9397-08002B2CF9AE}" pid="16" name="Mendeley Recent Style Name 5_1">
    <vt:lpwstr>Chicago Manual of Style (note)</vt:lpwstr>
  </property>
  <property fmtid="{D5CDD505-2E9C-101B-9397-08002B2CF9AE}" pid="17" name="Mendeley Recent Style Id 6_1">
    <vt:lpwstr>http://www.zotero.org/styles/elsevier-with-titles</vt:lpwstr>
  </property>
  <property fmtid="{D5CDD505-2E9C-101B-9397-08002B2CF9AE}" pid="18" name="Mendeley Recent Style Name 6_1">
    <vt:lpwstr>Elsevier (with titles)</vt:lpwstr>
  </property>
  <property fmtid="{D5CDD505-2E9C-101B-9397-08002B2CF9AE}" pid="19" name="Mendeley Recent Style Id 7_1">
    <vt:lpwstr>http://www.zotero.org/styles/harvard1</vt:lpwstr>
  </property>
  <property fmtid="{D5CDD505-2E9C-101B-9397-08002B2CF9AE}" pid="20" name="Mendeley Recent Style Name 7_1">
    <vt:lpwstr>Harvard Reference format 1 (author-date)</vt:lpwstr>
  </property>
  <property fmtid="{D5CDD505-2E9C-101B-9397-08002B2CF9AE}" pid="21" name="Mendeley Recent Style Id 8_1">
    <vt:lpwstr>http://www.zotero.org/styles/ieee</vt:lpwstr>
  </property>
  <property fmtid="{D5CDD505-2E9C-101B-9397-08002B2CF9AE}" pid="22" name="Mendeley Recent Style Name 8_1">
    <vt:lpwstr>IEEE</vt:lpwstr>
  </property>
  <property fmtid="{D5CDD505-2E9C-101B-9397-08002B2CF9AE}" pid="23" name="Mendeley Recent Style Id 9_1">
    <vt:lpwstr>http://www.zotero.org/styles/progress-in-materials-science</vt:lpwstr>
  </property>
  <property fmtid="{D5CDD505-2E9C-101B-9397-08002B2CF9AE}" pid="24" name="Mendeley Recent Style Name 9_1">
    <vt:lpwstr>Progress in Materials Science</vt:lpwstr>
  </property>
</Properties>
</file>